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2E" w:rsidRPr="00554CC4" w:rsidRDefault="009B642E" w:rsidP="009B64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Hangszerek a porondon</w:t>
      </w:r>
    </w:p>
    <w:p w:rsidR="009B642E" w:rsidRPr="00F41961" w:rsidRDefault="009B642E" w:rsidP="009B64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Feladat</w:t>
      </w:r>
      <w:r w:rsidRPr="00F4196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Párosítsd a hangszerek neveit a képekkel!</w:t>
      </w:r>
    </w:p>
    <w:p w:rsidR="009B642E" w:rsidRPr="00F41961" w:rsidRDefault="009B642E" w:rsidP="009B64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b/>
          <w:sz w:val="24"/>
          <w:szCs w:val="24"/>
        </w:rPr>
        <w:t>Célcsoport:</w:t>
      </w:r>
      <w:r>
        <w:rPr>
          <w:rFonts w:ascii="Times New Roman" w:hAnsi="Times New Roman" w:cs="Times New Roman"/>
          <w:sz w:val="24"/>
          <w:szCs w:val="24"/>
        </w:rPr>
        <w:t xml:space="preserve"> felső tagozat, középiskola (</w:t>
      </w:r>
      <w:r w:rsidRPr="00782D73">
        <w:rPr>
          <w:rFonts w:ascii="Times New Roman" w:hAnsi="Times New Roman" w:cs="Times New Roman"/>
          <w:sz w:val="24"/>
          <w:szCs w:val="24"/>
        </w:rPr>
        <w:t>egyéb pszichés fejlődési zavar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B642E" w:rsidRDefault="009B642E" w:rsidP="009B64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</w:t>
      </w:r>
      <w:r w:rsidRPr="00F4196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14E">
        <w:rPr>
          <w:rFonts w:ascii="Times New Roman" w:hAnsi="Times New Roman" w:cs="Times New Roman"/>
          <w:sz w:val="24"/>
          <w:szCs w:val="24"/>
        </w:rPr>
        <w:t>egyéni vagy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E7E">
        <w:rPr>
          <w:rFonts w:ascii="Times New Roman" w:hAnsi="Times New Roman" w:cs="Times New Roman"/>
          <w:sz w:val="24"/>
          <w:szCs w:val="24"/>
        </w:rPr>
        <w:t>csoportos</w:t>
      </w:r>
    </w:p>
    <w:p w:rsidR="009B642E" w:rsidRPr="00F41961" w:rsidRDefault="009B642E" w:rsidP="009B64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Fejlesztési terület:</w:t>
      </w:r>
    </w:p>
    <w:p w:rsidR="009B642E" w:rsidRDefault="009B642E" w:rsidP="009B642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szókincs</w:t>
      </w:r>
    </w:p>
    <w:p w:rsidR="009B642E" w:rsidRPr="00D04DC7" w:rsidRDefault="009B642E" w:rsidP="009B642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szóbeli kifejezőkészség</w:t>
      </w:r>
    </w:p>
    <w:p w:rsidR="009B642E" w:rsidRDefault="009B642E" w:rsidP="009B642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figyelem, </w:t>
      </w:r>
      <w:r w:rsidRPr="00782D73">
        <w:rPr>
          <w:rFonts w:ascii="Times New Roman" w:hAnsi="Times New Roman" w:cs="Times New Roman"/>
          <w:sz w:val="24"/>
          <w:szCs w:val="24"/>
        </w:rPr>
        <w:t>koncentráció</w:t>
      </w:r>
    </w:p>
    <w:p w:rsidR="009B642E" w:rsidRDefault="009B642E" w:rsidP="009B642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auditív figyelem, differenciálás, diszkrimináció</w:t>
      </w:r>
    </w:p>
    <w:p w:rsidR="009B642E" w:rsidRDefault="009B642E" w:rsidP="009B64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D73">
        <w:rPr>
          <w:rFonts w:ascii="Times New Roman" w:hAnsi="Times New Roman" w:cs="Times New Roman"/>
          <w:b/>
          <w:sz w:val="24"/>
          <w:szCs w:val="24"/>
        </w:rPr>
        <w:t xml:space="preserve">Tantárgyi </w:t>
      </w:r>
      <w:r>
        <w:rPr>
          <w:rFonts w:ascii="Times New Roman" w:hAnsi="Times New Roman" w:cs="Times New Roman"/>
          <w:b/>
          <w:sz w:val="24"/>
          <w:szCs w:val="24"/>
        </w:rPr>
        <w:t>koncentráció</w:t>
      </w:r>
      <w:r w:rsidRPr="00782D73">
        <w:rPr>
          <w:rFonts w:ascii="Times New Roman" w:hAnsi="Times New Roman" w:cs="Times New Roman"/>
          <w:b/>
          <w:sz w:val="24"/>
          <w:szCs w:val="24"/>
        </w:rPr>
        <w:t>:</w:t>
      </w:r>
      <w:r w:rsidRPr="00F419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1961">
        <w:rPr>
          <w:rFonts w:ascii="Times New Roman" w:hAnsi="Times New Roman" w:cs="Times New Roman"/>
          <w:sz w:val="24"/>
          <w:szCs w:val="24"/>
        </w:rPr>
        <w:t xml:space="preserve">fejlesztés, </w:t>
      </w:r>
      <w:r>
        <w:rPr>
          <w:rFonts w:ascii="Times New Roman" w:hAnsi="Times New Roman" w:cs="Times New Roman"/>
          <w:sz w:val="24"/>
          <w:szCs w:val="24"/>
        </w:rPr>
        <w:t>ének-zene</w:t>
      </w:r>
    </w:p>
    <w:p w:rsidR="009B642E" w:rsidRPr="00782D73" w:rsidRDefault="009B642E" w:rsidP="009B64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D73">
        <w:rPr>
          <w:rFonts w:ascii="Times New Roman" w:hAnsi="Times New Roman" w:cs="Times New Roman"/>
          <w:b/>
          <w:sz w:val="24"/>
          <w:szCs w:val="24"/>
        </w:rPr>
        <w:t>Készítette:</w:t>
      </w:r>
      <w:r w:rsidRPr="00782D73">
        <w:rPr>
          <w:rFonts w:ascii="Times New Roman" w:hAnsi="Times New Roman" w:cs="Times New Roman"/>
          <w:sz w:val="24"/>
          <w:szCs w:val="24"/>
        </w:rPr>
        <w:t xml:space="preserve"> Skultétiné </w:t>
      </w:r>
      <w:proofErr w:type="spellStart"/>
      <w:r w:rsidRPr="00782D73">
        <w:rPr>
          <w:rFonts w:ascii="Times New Roman" w:hAnsi="Times New Roman" w:cs="Times New Roman"/>
          <w:sz w:val="24"/>
          <w:szCs w:val="24"/>
        </w:rPr>
        <w:t>Annók</w:t>
      </w:r>
      <w:proofErr w:type="spellEnd"/>
      <w:r w:rsidRPr="00782D73">
        <w:rPr>
          <w:rFonts w:ascii="Times New Roman" w:hAnsi="Times New Roman" w:cs="Times New Roman"/>
          <w:sz w:val="24"/>
          <w:szCs w:val="24"/>
        </w:rPr>
        <w:t xml:space="preserve"> Ágnes</w:t>
      </w:r>
    </w:p>
    <w:p w:rsidR="009B642E" w:rsidRDefault="009B642E" w:rsidP="009B64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Saját játék</w:t>
      </w:r>
    </w:p>
    <w:p w:rsidR="009B642E" w:rsidRPr="005F6A8A" w:rsidRDefault="009B642E" w:rsidP="009B642E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Feladatleírás:</w:t>
      </w:r>
    </w:p>
    <w:p w:rsidR="009B642E" w:rsidRPr="005F6A8A" w:rsidRDefault="009B642E" w:rsidP="009B64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tanulóknak kiosztjuk a hangszerek képeit. Különböző sorrendben hallják a hangszerek hangjait, melyeket, ha felismernek, fel kell emelniük a megfelelő hangszer képét. Utána egyesével kell megnevezniük, bemutatniuk és besorolniuk kategóriákba egy-egy hangszert: vonós, húros, fúvós, ütős, billentyűs, illetve szimfonikus vagy népi zenekari hangszer. Egyes hangszereknek több elnevezését is kérjük: forgólant, nyenyere, tekerőlant.</w:t>
      </w:r>
    </w:p>
    <w:p w:rsidR="009B642E" w:rsidRDefault="009B642E" w:rsidP="009B64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F2">
        <w:rPr>
          <w:rFonts w:ascii="Times New Roman" w:hAnsi="Times New Roman" w:cs="Times New Roman"/>
          <w:b/>
          <w:sz w:val="24"/>
          <w:szCs w:val="24"/>
        </w:rPr>
        <w:t>Eszközigény:</w:t>
      </w:r>
      <w:r>
        <w:rPr>
          <w:rFonts w:ascii="Times New Roman" w:hAnsi="Times New Roman" w:cs="Times New Roman"/>
          <w:sz w:val="24"/>
          <w:szCs w:val="24"/>
        </w:rPr>
        <w:t xml:space="preserve"> ritmus- és dallamhangszerek képei</w:t>
      </w:r>
    </w:p>
    <w:p w:rsidR="009B642E" w:rsidRPr="002B0014" w:rsidRDefault="009B642E" w:rsidP="009B64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F2">
        <w:rPr>
          <w:rFonts w:ascii="Times New Roman" w:hAnsi="Times New Roman" w:cs="Times New Roman"/>
          <w:b/>
          <w:sz w:val="24"/>
          <w:szCs w:val="24"/>
        </w:rPr>
        <w:t>Megjegyzés: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hangszerek képei a 3. sz. mellékletben látható</w:t>
      </w:r>
    </w:p>
    <w:p w:rsidR="009B642E" w:rsidRDefault="009B642E" w:rsidP="009B64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F2">
        <w:rPr>
          <w:rFonts w:ascii="Times New Roman" w:hAnsi="Times New Roman" w:cs="Times New Roman"/>
          <w:b/>
          <w:sz w:val="24"/>
          <w:szCs w:val="24"/>
        </w:rPr>
        <w:t>Variációk:</w:t>
      </w:r>
    </w:p>
    <w:p w:rsidR="009B642E" w:rsidRDefault="009B642E" w:rsidP="009B64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játékot memóriafejlesztésre is alkalmazhatjuk szó-kép párosításával.</w:t>
      </w:r>
    </w:p>
    <w:p w:rsidR="009B642E" w:rsidRDefault="009B642E">
      <w:pPr>
        <w:sectPr w:rsidR="009B642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2292"/>
        <w:gridCol w:w="2292"/>
        <w:gridCol w:w="2295"/>
        <w:gridCol w:w="2522"/>
        <w:gridCol w:w="2393"/>
      </w:tblGrid>
      <w:tr w:rsidR="009B642E" w:rsidRPr="00CB4C91" w:rsidTr="00D00952">
        <w:tc>
          <w:tcPr>
            <w:tcW w:w="786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lastRenderedPageBreak/>
              <w:drawing>
                <wp:inline distT="0" distB="0" distL="0" distR="0" wp14:anchorId="1E7FC3B5" wp14:editId="2683C0B6">
                  <wp:extent cx="506730" cy="1033780"/>
                  <wp:effectExtent l="0" t="0" r="7620" b="0"/>
                  <wp:docPr id="40" name="Kép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HEGEDŰ</w:t>
            </w: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2784C44F" wp14:editId="2B6BDB66">
                  <wp:extent cx="626110" cy="745490"/>
                  <wp:effectExtent l="0" t="0" r="2540" b="0"/>
                  <wp:docPr id="39" name="Kép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FURULYA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63CCA395" wp14:editId="3CAC6891">
                  <wp:extent cx="1014095" cy="1033780"/>
                  <wp:effectExtent l="0" t="0" r="0" b="0"/>
                  <wp:docPr id="38" name="Kép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ZONGORA</w:t>
            </w:r>
          </w:p>
        </w:tc>
      </w:tr>
      <w:tr w:rsidR="009B642E" w:rsidRPr="00CB4C91" w:rsidTr="00D00952">
        <w:tc>
          <w:tcPr>
            <w:tcW w:w="786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3D34498F" wp14:editId="19F6C659">
                  <wp:extent cx="944245" cy="318135"/>
                  <wp:effectExtent l="0" t="0" r="8255" b="5715"/>
                  <wp:docPr id="37" name="Kép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42E" w:rsidRPr="00CB4C91" w:rsidRDefault="009B642E" w:rsidP="00D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TROMBITA</w:t>
            </w: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2B23FE2E" wp14:editId="1EDAE6E1">
                  <wp:extent cx="1043305" cy="1053465"/>
                  <wp:effectExtent l="0" t="0" r="4445" b="0"/>
                  <wp:docPr id="36" name="Kép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ORGONA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4ED81A1B" wp14:editId="536E6BE1">
                  <wp:extent cx="1033780" cy="1053465"/>
                  <wp:effectExtent l="0" t="0" r="0" b="0"/>
                  <wp:docPr id="35" name="Kép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DOB</w:t>
            </w:r>
          </w:p>
        </w:tc>
      </w:tr>
      <w:tr w:rsidR="009B642E" w:rsidRPr="00CB4C91" w:rsidTr="00D00952">
        <w:tc>
          <w:tcPr>
            <w:tcW w:w="786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4E2D6A0F" wp14:editId="3F4A9AB0">
                  <wp:extent cx="934085" cy="527050"/>
                  <wp:effectExtent l="0" t="0" r="0" b="6350"/>
                  <wp:docPr id="34" name="Kép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CINTÁNYÉR</w:t>
            </w: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2C1D3897" wp14:editId="7810CCD9">
                  <wp:extent cx="675640" cy="1043305"/>
                  <wp:effectExtent l="0" t="0" r="0" b="4445"/>
                  <wp:docPr id="33" name="Kép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HÁRFA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378F926D" wp14:editId="19F1212A">
                  <wp:extent cx="963930" cy="954405"/>
                  <wp:effectExtent l="0" t="0" r="7620" b="0"/>
                  <wp:docPr id="32" name="Kép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GITÁR</w:t>
            </w:r>
          </w:p>
        </w:tc>
      </w:tr>
      <w:tr w:rsidR="009B642E" w:rsidRPr="00CB4C91" w:rsidTr="00D00952">
        <w:tc>
          <w:tcPr>
            <w:tcW w:w="786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5291F943" wp14:editId="4514513D">
                  <wp:extent cx="1014095" cy="516890"/>
                  <wp:effectExtent l="0" t="0" r="0" b="0"/>
                  <wp:docPr id="31" name="Kép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42E" w:rsidRPr="00CB4C91" w:rsidRDefault="009B642E" w:rsidP="00D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HARSONA</w:t>
            </w: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377D5918" wp14:editId="5ECFAF94">
                  <wp:extent cx="1033780" cy="924560"/>
                  <wp:effectExtent l="0" t="0" r="0" b="8890"/>
                  <wp:docPr id="30" name="Kép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KÜRT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608FB401" wp14:editId="03F97225">
                  <wp:extent cx="1003935" cy="924560"/>
                  <wp:effectExtent l="0" t="0" r="5715" b="8890"/>
                  <wp:docPr id="29" name="Kép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FUVOLA</w:t>
            </w:r>
          </w:p>
        </w:tc>
      </w:tr>
      <w:tr w:rsidR="009B642E" w:rsidRPr="00CB4C91" w:rsidTr="00D00952">
        <w:tc>
          <w:tcPr>
            <w:tcW w:w="786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139C9883" wp14:editId="79938D5D">
                  <wp:extent cx="1043305" cy="894715"/>
                  <wp:effectExtent l="0" t="0" r="4445" b="635"/>
                  <wp:docPr id="28" name="Kép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XILOFON</w:t>
            </w: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2CA31655" wp14:editId="079C83F0">
                  <wp:extent cx="934085" cy="1003935"/>
                  <wp:effectExtent l="0" t="0" r="0" b="5715"/>
                  <wp:docPr id="27" name="Kép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5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TUBA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1A7E457D" wp14:editId="793C81D5">
                  <wp:extent cx="685800" cy="1053465"/>
                  <wp:effectExtent l="0" t="0" r="0" b="0"/>
                  <wp:docPr id="25" name="Kép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SZAXOFON</w:t>
            </w:r>
          </w:p>
        </w:tc>
      </w:tr>
      <w:tr w:rsidR="009B642E" w:rsidRPr="00CB4C91" w:rsidTr="00D00952">
        <w:tc>
          <w:tcPr>
            <w:tcW w:w="786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214DB5C7" wp14:editId="3D434E43">
                  <wp:extent cx="1043305" cy="705485"/>
                  <wp:effectExtent l="0" t="0" r="4445" b="0"/>
                  <wp:docPr id="24" name="Kép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42E" w:rsidRPr="00CB4C91" w:rsidRDefault="009B642E" w:rsidP="00D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HARMONIKA</w:t>
            </w: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noProof/>
                <w:color w:val="0000FF"/>
                <w:lang w:eastAsia="ja-JP"/>
              </w:rPr>
              <w:drawing>
                <wp:inline distT="0" distB="0" distL="0" distR="0" wp14:anchorId="5A1E384E" wp14:editId="5462EB9D">
                  <wp:extent cx="1723798" cy="1291811"/>
                  <wp:effectExtent l="0" t="0" r="0" b="3810"/>
                  <wp:docPr id="42" name="irc_mi" descr="Képtalálat a következőre: „cselló”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éptalálat a következőre: „cselló”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36737" cy="1301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CSELLÓ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71F5D9B9" wp14:editId="7FAE796D">
                  <wp:extent cx="1093470" cy="934085"/>
                  <wp:effectExtent l="0" t="0" r="0" b="0"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SZINTETI</w:t>
            </w: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ZÁTOR</w:t>
            </w:r>
          </w:p>
        </w:tc>
      </w:tr>
      <w:tr w:rsidR="009B642E" w:rsidRPr="00CB4C91" w:rsidTr="00D00952">
        <w:tc>
          <w:tcPr>
            <w:tcW w:w="786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6375481A" wp14:editId="255BF0E1">
                  <wp:extent cx="1043305" cy="924560"/>
                  <wp:effectExtent l="0" t="0" r="4445" b="889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OBOA</w:t>
            </w: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53349CA3" wp14:editId="2469FC32">
                  <wp:extent cx="596265" cy="874395"/>
                  <wp:effectExtent l="0" t="0" r="0" b="1905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KÖCSÖG</w:t>
            </w: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DUDA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10FCE1FC" wp14:editId="50762F87">
                  <wp:extent cx="1043305" cy="894715"/>
                  <wp:effectExtent l="0" t="0" r="4445" b="635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TEKERŐLANT</w:t>
            </w:r>
          </w:p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B642E" w:rsidRPr="00CB4C91" w:rsidTr="00D00952">
        <w:tc>
          <w:tcPr>
            <w:tcW w:w="786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B642E" w:rsidRPr="00CB4C91" w:rsidRDefault="009B642E" w:rsidP="00D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610A239C" wp14:editId="5D050225">
                  <wp:extent cx="974090" cy="954405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LANT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2430238E" wp14:editId="65D0B774">
                  <wp:extent cx="993775" cy="805180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CIMBALOM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131AD82D" wp14:editId="07E3F391">
                  <wp:extent cx="1014095" cy="685800"/>
                  <wp:effectExtent l="0" t="0" r="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KASZTANYETTA</w:t>
            </w:r>
          </w:p>
        </w:tc>
      </w:tr>
      <w:tr w:rsidR="009B642E" w:rsidRPr="00CB4C91" w:rsidTr="00D00952">
        <w:tc>
          <w:tcPr>
            <w:tcW w:w="786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4F03C483" wp14:editId="5E96B054">
                  <wp:extent cx="1043305" cy="1183005"/>
                  <wp:effectExtent l="0" t="0" r="4445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TRIANGU</w:t>
            </w: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LUM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55F75F14" wp14:editId="0E0776EF">
                  <wp:extent cx="397510" cy="884555"/>
                  <wp:effectExtent l="0" t="0" r="254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B4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NAGYBŐGŐ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noProof/>
                <w:color w:val="0000FF"/>
                <w:lang w:eastAsia="ja-JP"/>
              </w:rPr>
              <w:drawing>
                <wp:inline distT="0" distB="0" distL="0" distR="0" wp14:anchorId="4F6A5B2E" wp14:editId="3E38E1EE">
                  <wp:extent cx="1194637" cy="1036455"/>
                  <wp:effectExtent l="0" t="0" r="5715" b="0"/>
                  <wp:docPr id="41" name="irc_mi" descr="Képtalálat a következőre: „pánsíp”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Képtalálat a következőre: „pánsíp”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454" cy="107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9B642E" w:rsidRPr="00CB4C91" w:rsidRDefault="009B642E" w:rsidP="00D0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PÁNSÍP</w:t>
            </w:r>
          </w:p>
        </w:tc>
      </w:tr>
    </w:tbl>
    <w:p w:rsidR="009B642E" w:rsidRPr="00CB4C91" w:rsidRDefault="009B642E" w:rsidP="009B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4E86" w:rsidRDefault="00CA4E86">
      <w:bookmarkStart w:id="0" w:name="_GoBack"/>
      <w:bookmarkEnd w:id="0"/>
    </w:p>
    <w:sectPr w:rsidR="00CA4E86" w:rsidSect="009B64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064E0"/>
    <w:multiLevelType w:val="hybridMultilevel"/>
    <w:tmpl w:val="F81AC490"/>
    <w:lvl w:ilvl="0" w:tplc="B388F2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2E"/>
    <w:rsid w:val="009B642E"/>
    <w:rsid w:val="00CA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AD0D9-308A-479D-9AD2-D7EBE24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642E"/>
    <w:rPr>
      <w:rFonts w:eastAsiaTheme="minorHAns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hyperlink" Target="https://www.google.hu/url?sa=i&amp;rct=j&amp;q=&amp;esrc=s&amp;source=images&amp;cd=&amp;cad=rja&amp;uact=8&amp;ved=2ahUKEwjnwbS0s_nfAhXPy6QKHW-hAYYQjRx6BAgBEAU&amp;url=https://www.hangszerdiszkont.hu/soundsation-vsce-18-18-os-csello&amp;psig=AOvVaw3RK_nrHNVFRQSTZu5p8bbO&amp;ust=1547972008369902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pn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hyperlink" Target="https://www.google.hu/url?sa=i&amp;rct=j&amp;q=&amp;esrc=s&amp;source=images&amp;cd=&amp;cad=rja&amp;uact=8&amp;ved=2ahUKEwjBpsuBs_nfAhVNDewKHYCSCB8QjRx6BAgBEAU&amp;url=https://hu.wikipedia.org/wiki/P%C3%A1ns%C3%ADp&amp;psig=AOvVaw15m8WmTd95g_D_jkBHGTk7&amp;ust=1547971864472144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1</cp:revision>
  <dcterms:created xsi:type="dcterms:W3CDTF">2023-01-29T10:52:00Z</dcterms:created>
  <dcterms:modified xsi:type="dcterms:W3CDTF">2023-01-29T10:53:00Z</dcterms:modified>
</cp:coreProperties>
</file>